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32" w:rsidRPr="00BD58F6" w:rsidRDefault="00BD58F6" w:rsidP="00BD58F6">
      <w:pPr>
        <w:jc w:val="center"/>
        <w:rPr>
          <w:b/>
          <w:sz w:val="28"/>
          <w:szCs w:val="28"/>
        </w:rPr>
      </w:pPr>
      <w:r w:rsidRPr="00BD58F6">
        <w:rPr>
          <w:b/>
          <w:sz w:val="28"/>
          <w:szCs w:val="28"/>
        </w:rPr>
        <w:t>Zápis z jednání se zástupci Tvůrců obchodních modulů</w:t>
      </w:r>
      <w:r>
        <w:rPr>
          <w:b/>
          <w:sz w:val="28"/>
          <w:szCs w:val="28"/>
        </w:rPr>
        <w:t xml:space="preserve"> (TOM)</w:t>
      </w:r>
    </w:p>
    <w:p w:rsidR="00BD58F6" w:rsidRDefault="00BD58F6">
      <w:r>
        <w:t>Datum a čas konání: 20.5.2019 14:00</w:t>
      </w:r>
    </w:p>
    <w:p w:rsidR="00BD58F6" w:rsidRDefault="00BD58F6">
      <w:r>
        <w:t>Místo konání: CDCP a.s., Rybná 14, Praha 1</w:t>
      </w:r>
    </w:p>
    <w:p w:rsidR="00BD58F6" w:rsidRDefault="00BD58F6">
      <w:r>
        <w:t>Účastníci BC</w:t>
      </w:r>
      <w:r w:rsidR="00654B1B">
        <w:t>P</w:t>
      </w:r>
      <w:r>
        <w:t>P a CDCP: Jana Horová, Tomáš Lněnička, Jan Pícka, Jiří Renc</w:t>
      </w:r>
    </w:p>
    <w:p w:rsidR="00EC0E82" w:rsidRDefault="00BD58F6" w:rsidP="00EC0E82">
      <w:r>
        <w:t>Tvůrci obchodních modulů:</w:t>
      </w:r>
      <w:r w:rsidR="00EC0E82">
        <w:t xml:space="preserve"> </w:t>
      </w:r>
      <w:r w:rsidR="00EC0E82">
        <w:t>Tomáš Rubač – Arbes</w:t>
      </w:r>
      <w:r w:rsidR="00EC0E82">
        <w:t xml:space="preserve">, </w:t>
      </w:r>
      <w:r w:rsidR="00EC0E82">
        <w:t>Michal Zadražil – Arbes</w:t>
      </w:r>
      <w:r w:rsidR="00EC0E82">
        <w:t xml:space="preserve">, </w:t>
      </w:r>
      <w:r w:rsidR="00EC0E82">
        <w:t>M</w:t>
      </w:r>
      <w:r w:rsidR="00EC0E82">
        <w:t xml:space="preserve">arkéta Burešová – BH </w:t>
      </w:r>
      <w:proofErr w:type="spellStart"/>
      <w:r w:rsidR="00EC0E82">
        <w:t>Securities</w:t>
      </w:r>
      <w:proofErr w:type="spellEnd"/>
      <w:r w:rsidR="00EC0E82">
        <w:t xml:space="preserve">, </w:t>
      </w:r>
      <w:r w:rsidR="00EC0E82">
        <w:t xml:space="preserve">Ludvík Těšil  - </w:t>
      </w:r>
      <w:proofErr w:type="spellStart"/>
      <w:r w:rsidR="00EC0E82">
        <w:t>Capgemini</w:t>
      </w:r>
      <w:proofErr w:type="spellEnd"/>
      <w:r w:rsidR="00EC0E82">
        <w:t xml:space="preserve">, </w:t>
      </w:r>
      <w:r w:rsidR="00EC0E82">
        <w:t>Karel Vodička – Czech Software</w:t>
      </w:r>
      <w:r w:rsidR="00EC0E82">
        <w:t xml:space="preserve">, </w:t>
      </w:r>
      <w:r w:rsidR="00EC0E82">
        <w:t xml:space="preserve">Ladislav </w:t>
      </w:r>
      <w:proofErr w:type="spellStart"/>
      <w:r w:rsidR="00EC0E82">
        <w:t>Čižmár</w:t>
      </w:r>
      <w:proofErr w:type="spellEnd"/>
      <w:r w:rsidR="00EC0E82">
        <w:t xml:space="preserve"> – </w:t>
      </w:r>
      <w:proofErr w:type="spellStart"/>
      <w:r w:rsidR="00EC0E82">
        <w:t>Patria</w:t>
      </w:r>
      <w:proofErr w:type="spellEnd"/>
      <w:r w:rsidR="00EC0E82">
        <w:t xml:space="preserve">, </w:t>
      </w:r>
      <w:r w:rsidR="00EC0E82">
        <w:t xml:space="preserve">Martin </w:t>
      </w:r>
      <w:proofErr w:type="spellStart"/>
      <w:r w:rsidR="00EC0E82">
        <w:t>Helmich</w:t>
      </w:r>
      <w:proofErr w:type="spellEnd"/>
      <w:r w:rsidR="00EC0E82">
        <w:t xml:space="preserve"> – </w:t>
      </w:r>
      <w:proofErr w:type="spellStart"/>
      <w:r w:rsidR="00EC0E82">
        <w:t>Patria</w:t>
      </w:r>
      <w:proofErr w:type="spellEnd"/>
      <w:r w:rsidR="00EC0E82">
        <w:t xml:space="preserve">, </w:t>
      </w:r>
      <w:r w:rsidR="00EC0E82">
        <w:t xml:space="preserve">Karel Kolář – </w:t>
      </w:r>
      <w:proofErr w:type="spellStart"/>
      <w:r w:rsidR="00EC0E82">
        <w:t>Total</w:t>
      </w:r>
      <w:proofErr w:type="spellEnd"/>
      <w:r w:rsidR="00EC0E82">
        <w:t xml:space="preserve"> </w:t>
      </w:r>
      <w:proofErr w:type="spellStart"/>
      <w:r w:rsidR="00EC0E82">
        <w:t>Solutions</w:t>
      </w:r>
      <w:proofErr w:type="spellEnd"/>
      <w:r w:rsidR="00EC0E82">
        <w:t xml:space="preserve">, Marcel Suchomel- </w:t>
      </w:r>
      <w:proofErr w:type="spellStart"/>
      <w:r w:rsidR="00EC0E82">
        <w:t>Total</w:t>
      </w:r>
      <w:proofErr w:type="spellEnd"/>
      <w:r w:rsidR="00EC0E82">
        <w:t xml:space="preserve"> </w:t>
      </w:r>
      <w:proofErr w:type="spellStart"/>
      <w:r w:rsidR="00EC0E82">
        <w:t>Solution</w:t>
      </w:r>
      <w:proofErr w:type="spellEnd"/>
      <w:r w:rsidR="00EC0E82">
        <w:t xml:space="preserve">, </w:t>
      </w:r>
      <w:r w:rsidR="00EC0E82">
        <w:t xml:space="preserve">Jan Jebavý – </w:t>
      </w:r>
      <w:proofErr w:type="spellStart"/>
      <w:r w:rsidR="00EC0E82">
        <w:t>Wood</w:t>
      </w:r>
      <w:proofErr w:type="spellEnd"/>
      <w:r w:rsidR="00EC0E82">
        <w:t xml:space="preserve"> &amp; Company</w:t>
      </w:r>
      <w:r w:rsidR="00EC0E82">
        <w:t xml:space="preserve">, </w:t>
      </w:r>
      <w:r w:rsidR="00EC0E82">
        <w:t xml:space="preserve">Jiří Šafář – SC </w:t>
      </w:r>
      <w:proofErr w:type="gramStart"/>
      <w:r w:rsidR="00EC0E82">
        <w:t xml:space="preserve">Servis </w:t>
      </w:r>
      <w:r w:rsidR="00EC0E82">
        <w:t xml:space="preserve">, </w:t>
      </w:r>
      <w:r w:rsidR="00EC0E82">
        <w:t>Radek</w:t>
      </w:r>
      <w:proofErr w:type="gramEnd"/>
      <w:r w:rsidR="00EC0E82">
        <w:t xml:space="preserve"> Balvín – SC Servis</w:t>
      </w:r>
      <w:r w:rsidR="00EC0E82">
        <w:t xml:space="preserve">, </w:t>
      </w:r>
      <w:r w:rsidR="00EC0E82">
        <w:t>Petr Novotný</w:t>
      </w:r>
      <w:r w:rsidR="00EC0E82">
        <w:t xml:space="preserve"> </w:t>
      </w:r>
      <w:r w:rsidR="00EC0E82">
        <w:t>–</w:t>
      </w:r>
      <w:r w:rsidR="00EC0E82">
        <w:t xml:space="preserve"> </w:t>
      </w:r>
      <w:r w:rsidR="00EC0E82">
        <w:t>SC Servis</w:t>
      </w:r>
      <w:r w:rsidR="00EC0E82">
        <w:t xml:space="preserve">, </w:t>
      </w:r>
      <w:r w:rsidR="00EC0E82">
        <w:t xml:space="preserve">Jan Němec – CTS </w:t>
      </w:r>
      <w:proofErr w:type="spellStart"/>
      <w:r w:rsidR="00EC0E82">
        <w:t>Trade</w:t>
      </w:r>
      <w:proofErr w:type="spellEnd"/>
      <w:r w:rsidR="00EC0E82">
        <w:t xml:space="preserve"> IT</w:t>
      </w:r>
      <w:r w:rsidR="00EC0E82">
        <w:t xml:space="preserve">, </w:t>
      </w:r>
      <w:r w:rsidR="00EC0E82">
        <w:t xml:space="preserve">Pavel </w:t>
      </w:r>
      <w:proofErr w:type="spellStart"/>
      <w:r w:rsidR="00EC0E82">
        <w:t>Žilák</w:t>
      </w:r>
      <w:proofErr w:type="spellEnd"/>
      <w:r w:rsidR="00EC0E82">
        <w:t xml:space="preserve"> – CTS </w:t>
      </w:r>
      <w:proofErr w:type="spellStart"/>
      <w:r w:rsidR="00EC0E82">
        <w:t>Trade</w:t>
      </w:r>
      <w:proofErr w:type="spellEnd"/>
      <w:r w:rsidR="00EC0E82">
        <w:t xml:space="preserve"> IT</w:t>
      </w:r>
    </w:p>
    <w:p w:rsidR="00BD58F6" w:rsidRDefault="00BD58F6"/>
    <w:p w:rsidR="00EC0E82" w:rsidRDefault="00EC0E82"/>
    <w:p w:rsidR="00BD58F6" w:rsidRDefault="00BD58F6" w:rsidP="00BD58F6">
      <w:pPr>
        <w:pStyle w:val="Odstavecseseznamem"/>
        <w:numPr>
          <w:ilvl w:val="0"/>
          <w:numId w:val="1"/>
        </w:numPr>
      </w:pPr>
      <w:r>
        <w:t>Upgrade obchodního systému XETRA – Jana Horová</w:t>
      </w:r>
    </w:p>
    <w:p w:rsidR="0075686B" w:rsidRDefault="00BD58F6" w:rsidP="0075686B">
      <w:pPr>
        <w:pStyle w:val="Odstavecseseznamem"/>
        <w:numPr>
          <w:ilvl w:val="0"/>
          <w:numId w:val="2"/>
        </w:numPr>
      </w:pPr>
      <w:r>
        <w:t xml:space="preserve">všechny informace již byly a budou znovu rozeslány na emailové adresy účastníků a TOM </w:t>
      </w:r>
      <w:r w:rsidR="0075686B">
        <w:t>a je možné si je stáhnou z </w:t>
      </w:r>
      <w:r w:rsidR="0075686B" w:rsidRPr="0058515B">
        <w:t>FTP serveru</w:t>
      </w:r>
      <w:r w:rsidR="0075686B">
        <w:t xml:space="preserve"> BCPP </w:t>
      </w:r>
    </w:p>
    <w:p w:rsidR="00BD58F6" w:rsidRDefault="00BD58F6" w:rsidP="00BD58F6">
      <w:pPr>
        <w:pStyle w:val="Odstavecseseznamem"/>
        <w:numPr>
          <w:ilvl w:val="0"/>
          <w:numId w:val="2"/>
        </w:numPr>
      </w:pPr>
      <w:r>
        <w:t xml:space="preserve">5.6.2019 bude otevřené testovací prostředí </w:t>
      </w:r>
      <w:r w:rsidR="00654B1B">
        <w:t>T7 pro verzi 7.1</w:t>
      </w:r>
    </w:p>
    <w:p w:rsidR="00654B1B" w:rsidRDefault="00654B1B" w:rsidP="00BD58F6">
      <w:pPr>
        <w:pStyle w:val="Odstavecseseznamem"/>
        <w:numPr>
          <w:ilvl w:val="0"/>
          <w:numId w:val="2"/>
        </w:numPr>
      </w:pPr>
      <w:r>
        <w:t>v 1. polovině června bude otevřené druhé testovací prostředí pro vypořádání obchodů z T7 ve verzi 7.1. a později 8.0</w:t>
      </w:r>
    </w:p>
    <w:p w:rsidR="00654B1B" w:rsidRDefault="00654B1B" w:rsidP="00BD58F6">
      <w:pPr>
        <w:pStyle w:val="Odstavecseseznamem"/>
        <w:numPr>
          <w:ilvl w:val="0"/>
          <w:numId w:val="2"/>
        </w:numPr>
      </w:pPr>
      <w:r>
        <w:t>služby pro BCPP budou v rozhraní START (odděleno ze současného rozhraní CDCP)</w:t>
      </w:r>
    </w:p>
    <w:p w:rsidR="00654B1B" w:rsidRDefault="00654B1B" w:rsidP="00BD58F6">
      <w:pPr>
        <w:pStyle w:val="Odstavecseseznamem"/>
        <w:numPr>
          <w:ilvl w:val="0"/>
          <w:numId w:val="2"/>
        </w:numPr>
      </w:pPr>
      <w:r>
        <w:t>v září 2019 bude nasazena do testovacího prostředí verze 8.0</w:t>
      </w:r>
    </w:p>
    <w:p w:rsidR="00654B1B" w:rsidRDefault="00654B1B" w:rsidP="00BD58F6">
      <w:pPr>
        <w:pStyle w:val="Odstavecseseznamem"/>
        <w:numPr>
          <w:ilvl w:val="0"/>
          <w:numId w:val="2"/>
        </w:numPr>
      </w:pPr>
      <w:r>
        <w:t>na podzim 2019 budou povinné testy účastníků</w:t>
      </w:r>
    </w:p>
    <w:p w:rsidR="00654B1B" w:rsidRDefault="00654B1B" w:rsidP="00BD58F6">
      <w:pPr>
        <w:pStyle w:val="Odstavecseseznamem"/>
        <w:numPr>
          <w:ilvl w:val="0"/>
          <w:numId w:val="2"/>
        </w:numPr>
      </w:pPr>
      <w:r>
        <w:t xml:space="preserve">nasazení do ostrého prostředí (go live) 2.12.2019 ve verzi 8.0 </w:t>
      </w:r>
    </w:p>
    <w:p w:rsidR="008804B2" w:rsidRDefault="008804B2" w:rsidP="008804B2">
      <w:pPr>
        <w:pStyle w:val="Odstavecseseznamem"/>
      </w:pPr>
    </w:p>
    <w:p w:rsidR="00654B1B" w:rsidRDefault="00654B1B" w:rsidP="00654B1B">
      <w:pPr>
        <w:pStyle w:val="Odstavecseseznamem"/>
      </w:pPr>
    </w:p>
    <w:p w:rsidR="00654B1B" w:rsidRDefault="00654B1B" w:rsidP="00654B1B">
      <w:pPr>
        <w:pStyle w:val="Odstavecseseznamem"/>
        <w:numPr>
          <w:ilvl w:val="0"/>
          <w:numId w:val="1"/>
        </w:numPr>
      </w:pPr>
      <w:r>
        <w:t>Prezentace změn CDCP pro září 2020</w:t>
      </w:r>
      <w:r w:rsidR="00657E50">
        <w:t xml:space="preserve"> – Tomáš Lněnička</w:t>
      </w:r>
    </w:p>
    <w:p w:rsidR="00CD47AC" w:rsidRDefault="00CD47AC" w:rsidP="00CD47AC">
      <w:pPr>
        <w:pStyle w:val="Odstavecseseznamem"/>
        <w:numPr>
          <w:ilvl w:val="0"/>
          <w:numId w:val="2"/>
        </w:numPr>
      </w:pPr>
      <w:r>
        <w:t>Vypořádání bude bez CCP</w:t>
      </w:r>
    </w:p>
    <w:p w:rsidR="00CD47AC" w:rsidRDefault="00CD47AC" w:rsidP="00CD47AC">
      <w:pPr>
        <w:pStyle w:val="Odstavecseseznamem"/>
        <w:numPr>
          <w:ilvl w:val="0"/>
          <w:numId w:val="2"/>
        </w:numPr>
      </w:pPr>
      <w:r>
        <w:t xml:space="preserve">zazněl námět na dělení převodů pomocí služby 80801 (řešení částečného blokování vypořádání převodu při nedodání všech CP od klienta) </w:t>
      </w:r>
    </w:p>
    <w:p w:rsidR="00CD47AC" w:rsidRDefault="00CD47AC" w:rsidP="00CD47AC">
      <w:pPr>
        <w:pStyle w:val="Odstavecseseznamem"/>
        <w:numPr>
          <w:ilvl w:val="0"/>
          <w:numId w:val="2"/>
        </w:numPr>
      </w:pPr>
      <w:r>
        <w:t xml:space="preserve">priorita vypořádání </w:t>
      </w:r>
    </w:p>
    <w:p w:rsidR="00CD47AC" w:rsidRDefault="00CD47AC" w:rsidP="00CD47AC">
      <w:pPr>
        <w:pStyle w:val="Odstavecseseznamem"/>
        <w:numPr>
          <w:ilvl w:val="1"/>
          <w:numId w:val="2"/>
        </w:numPr>
      </w:pPr>
      <w:r>
        <w:t xml:space="preserve">jedná se o </w:t>
      </w:r>
      <w:proofErr w:type="spellStart"/>
      <w:r>
        <w:t>párovací</w:t>
      </w:r>
      <w:proofErr w:type="spellEnd"/>
      <w:r>
        <w:t xml:space="preserve"> položku</w:t>
      </w:r>
    </w:p>
    <w:p w:rsidR="00CD47AC" w:rsidRDefault="00CD47AC" w:rsidP="00CD47AC">
      <w:pPr>
        <w:pStyle w:val="Odstavecseseznamem"/>
        <w:numPr>
          <w:ilvl w:val="1"/>
          <w:numId w:val="2"/>
        </w:numPr>
      </w:pPr>
      <w:r>
        <w:t>pokud jedna strana obchodu ji nevyplní a druhá ano, převod je spárován s hodnotou druhé strany</w:t>
      </w:r>
    </w:p>
    <w:p w:rsidR="00CD47AC" w:rsidRDefault="00CD47AC" w:rsidP="00CD47AC">
      <w:pPr>
        <w:pStyle w:val="Odstavecseseznamem"/>
        <w:numPr>
          <w:ilvl w:val="1"/>
          <w:numId w:val="2"/>
        </w:numPr>
      </w:pPr>
      <w:r>
        <w:t>pokud obě strany obchodu ji nevyplní, převod je spárován s prioritou 3</w:t>
      </w:r>
    </w:p>
    <w:p w:rsidR="00CD47AC" w:rsidRDefault="00CD47AC" w:rsidP="00CD47AC">
      <w:pPr>
        <w:pStyle w:val="Odstavecseseznamem"/>
        <w:numPr>
          <w:ilvl w:val="0"/>
          <w:numId w:val="2"/>
        </w:numPr>
      </w:pPr>
      <w:r>
        <w:t xml:space="preserve">  </w:t>
      </w:r>
      <w:proofErr w:type="spellStart"/>
      <w:r>
        <w:t>párovací</w:t>
      </w:r>
      <w:proofErr w:type="spellEnd"/>
      <w:r>
        <w:t xml:space="preserve"> znaky pro bližší spárování</w:t>
      </w:r>
    </w:p>
    <w:p w:rsidR="00CD47AC" w:rsidRDefault="00CD47AC" w:rsidP="00CD47AC">
      <w:pPr>
        <w:pStyle w:val="Odstavecseseznamem"/>
        <w:numPr>
          <w:ilvl w:val="1"/>
          <w:numId w:val="2"/>
        </w:numPr>
      </w:pPr>
      <w:r>
        <w:t>pole zůstane zachováno (rozdíl proti prezentaci)</w:t>
      </w:r>
    </w:p>
    <w:p w:rsidR="00CD47AC" w:rsidRDefault="00CD47AC" w:rsidP="00CD47AC">
      <w:pPr>
        <w:pStyle w:val="Odstavecseseznamem"/>
        <w:numPr>
          <w:ilvl w:val="1"/>
          <w:numId w:val="2"/>
        </w:numPr>
      </w:pPr>
      <w:r>
        <w:t xml:space="preserve">účastníci toto pole používají </w:t>
      </w:r>
      <w:r w:rsidR="00657E50">
        <w:t>pro identifikaci převodů CP klientů v rámci účastníka</w:t>
      </w:r>
      <w:r w:rsidR="0058515B">
        <w:t>, nebo v rámci speciální operací (např. nabídka k převzetí)</w:t>
      </w:r>
    </w:p>
    <w:p w:rsidR="00657E50" w:rsidRDefault="00657E50" w:rsidP="00CD47AC">
      <w:pPr>
        <w:pStyle w:val="Odstavecseseznamem"/>
        <w:numPr>
          <w:ilvl w:val="1"/>
          <w:numId w:val="2"/>
        </w:numPr>
      </w:pPr>
      <w:r>
        <w:t>změna datového typu z </w:t>
      </w:r>
      <w:r w:rsidRPr="00EC0E82">
        <w:t xml:space="preserve">5A na </w:t>
      </w:r>
      <w:r w:rsidR="0058515B" w:rsidRPr="00EC0E82">
        <w:t xml:space="preserve">16A </w:t>
      </w:r>
      <w:r w:rsidRPr="00EC0E82">
        <w:t xml:space="preserve"> </w:t>
      </w:r>
    </w:p>
    <w:p w:rsidR="00657E50" w:rsidRDefault="00657E50" w:rsidP="00657E50">
      <w:pPr>
        <w:pStyle w:val="Odstavecseseznamem"/>
        <w:numPr>
          <w:ilvl w:val="0"/>
          <w:numId w:val="2"/>
        </w:numPr>
      </w:pPr>
      <w:r>
        <w:t xml:space="preserve">do instrukcí a převodů bude doplněno pole ID obchodu přiděleného </w:t>
      </w:r>
      <w:proofErr w:type="gramStart"/>
      <w:r>
        <w:t>trhem  (XETRA</w:t>
      </w:r>
      <w:proofErr w:type="gramEnd"/>
      <w:r>
        <w:t>, MTS …)</w:t>
      </w:r>
    </w:p>
    <w:p w:rsidR="00657E50" w:rsidRDefault="00657E50" w:rsidP="00657E50">
      <w:pPr>
        <w:pStyle w:val="Odstavecseseznamem"/>
        <w:numPr>
          <w:ilvl w:val="1"/>
          <w:numId w:val="2"/>
        </w:numPr>
      </w:pPr>
      <w:r>
        <w:t>název pole TRDID, datový typ 50A</w:t>
      </w:r>
    </w:p>
    <w:p w:rsidR="00657E50" w:rsidRDefault="00657E50" w:rsidP="00657E50"/>
    <w:p w:rsidR="00657E50" w:rsidRDefault="00657E50" w:rsidP="00657E50">
      <w:pPr>
        <w:pStyle w:val="Odstavecseseznamem"/>
        <w:numPr>
          <w:ilvl w:val="0"/>
          <w:numId w:val="1"/>
        </w:numPr>
      </w:pPr>
      <w:r>
        <w:lastRenderedPageBreak/>
        <w:t>Technické zajištění projektu  - Jan Pícka</w:t>
      </w:r>
    </w:p>
    <w:p w:rsidR="00657E50" w:rsidRDefault="00657E50" w:rsidP="00657E50">
      <w:pPr>
        <w:pStyle w:val="Odstavecseseznamem"/>
        <w:numPr>
          <w:ilvl w:val="0"/>
          <w:numId w:val="2"/>
        </w:numPr>
      </w:pPr>
      <w:r>
        <w:t xml:space="preserve"> přerozdělení a přečíslování služeb datového rozhraní</w:t>
      </w:r>
    </w:p>
    <w:p w:rsidR="00657E50" w:rsidRDefault="00657E50" w:rsidP="00657E50">
      <w:pPr>
        <w:pStyle w:val="Odstavecseseznamem"/>
        <w:numPr>
          <w:ilvl w:val="1"/>
          <w:numId w:val="2"/>
        </w:numPr>
      </w:pPr>
      <w:r>
        <w:t xml:space="preserve">CDCP provede návrh </w:t>
      </w:r>
      <w:r w:rsidR="0075686B">
        <w:t>do konce května 2019 a rozešle účastníkům</w:t>
      </w:r>
    </w:p>
    <w:p w:rsidR="0075686B" w:rsidRDefault="0075686B" w:rsidP="008804B2">
      <w:pPr>
        <w:pStyle w:val="Odstavecseseznamem"/>
        <w:numPr>
          <w:ilvl w:val="0"/>
          <w:numId w:val="2"/>
        </w:numPr>
      </w:pPr>
      <w:r>
        <w:t xml:space="preserve">nově je pro každou distribuční službu vytvořen </w:t>
      </w:r>
      <w:proofErr w:type="spellStart"/>
      <w:r>
        <w:t>download</w:t>
      </w:r>
      <w:proofErr w:type="spellEnd"/>
      <w:r>
        <w:t xml:space="preserve"> (není potřeba při st</w:t>
      </w:r>
      <w:r w:rsidR="009A6ADE">
        <w:t>a</w:t>
      </w:r>
      <w:r>
        <w:t xml:space="preserve">rtu aplikace v průběhu dne vyčítat celou distribuci, stačí </w:t>
      </w:r>
      <w:proofErr w:type="spellStart"/>
      <w:r>
        <w:t>download</w:t>
      </w:r>
      <w:proofErr w:type="spellEnd"/>
      <w:r>
        <w:t xml:space="preserve"> a poté zpracovávat nově příchozí zprávy)</w:t>
      </w:r>
    </w:p>
    <w:p w:rsidR="0075686B" w:rsidRDefault="0075686B" w:rsidP="008804B2">
      <w:pPr>
        <w:pStyle w:val="Odstavecseseznamem"/>
        <w:numPr>
          <w:ilvl w:val="0"/>
          <w:numId w:val="2"/>
        </w:numPr>
      </w:pPr>
      <w:r>
        <w:t xml:space="preserve">účastníci byli dotázáni na použití BLOB při získávání PDF výpisů ze služeb, bez jednoznačné odpovědi (dnes </w:t>
      </w:r>
      <w:r w:rsidR="008804B2">
        <w:t>účastník zašle službu na výpis účtu, proběhne vytvoření výpisu a odeslání URL účastníkovi, účastník si stáhne podepsaný PDF výpis)</w:t>
      </w:r>
    </w:p>
    <w:p w:rsidR="008804B2" w:rsidRDefault="008804B2" w:rsidP="008804B2">
      <w:pPr>
        <w:pStyle w:val="Odstavecseseznamem"/>
        <w:numPr>
          <w:ilvl w:val="0"/>
          <w:numId w:val="2"/>
        </w:numPr>
      </w:pPr>
      <w:r>
        <w:t>testovací prostředí pro účastníky bude otevřené do konce března 2020</w:t>
      </w:r>
    </w:p>
    <w:p w:rsidR="008804B2" w:rsidRDefault="008804B2" w:rsidP="008804B2">
      <w:pPr>
        <w:pStyle w:val="Odstavecseseznamem"/>
        <w:numPr>
          <w:ilvl w:val="0"/>
          <w:numId w:val="2"/>
        </w:numPr>
      </w:pPr>
      <w:r>
        <w:t xml:space="preserve">nasazení do ostrého prostředí (go live) nejpozději 14.9.2020 </w:t>
      </w:r>
    </w:p>
    <w:p w:rsidR="008804B2" w:rsidRDefault="008804B2" w:rsidP="008804B2"/>
    <w:p w:rsidR="008804B2" w:rsidRDefault="008804B2" w:rsidP="008804B2">
      <w:pPr>
        <w:pStyle w:val="Odstavecseseznamem"/>
        <w:numPr>
          <w:ilvl w:val="0"/>
          <w:numId w:val="1"/>
        </w:numPr>
      </w:pPr>
      <w:r>
        <w:t>Závěrečná diskuse</w:t>
      </w:r>
    </w:p>
    <w:p w:rsidR="008804B2" w:rsidRDefault="008804B2" w:rsidP="008804B2">
      <w:pPr>
        <w:pStyle w:val="Odstavecseseznamem"/>
        <w:numPr>
          <w:ilvl w:val="0"/>
          <w:numId w:val="2"/>
        </w:numPr>
      </w:pPr>
      <w:r>
        <w:t xml:space="preserve"> účastníci byli vyzváni k odeslání připomínek a podnětů do konce května 2019 před finálním uzavřením analýzy projektu</w:t>
      </w:r>
    </w:p>
    <w:p w:rsidR="008804B2" w:rsidRDefault="008804B2" w:rsidP="008804B2">
      <w:pPr>
        <w:pStyle w:val="Odstavecseseznamem"/>
        <w:numPr>
          <w:ilvl w:val="0"/>
          <w:numId w:val="2"/>
        </w:numPr>
      </w:pPr>
      <w:r>
        <w:t>CDCP nepředpokládá v dohledné době přechod na ISO 20022</w:t>
      </w:r>
    </w:p>
    <w:p w:rsidR="008804B2" w:rsidRDefault="008804B2" w:rsidP="008804B2">
      <w:pPr>
        <w:pStyle w:val="Odstavecseseznamem"/>
      </w:pPr>
    </w:p>
    <w:p w:rsidR="008804B2" w:rsidRDefault="008804B2" w:rsidP="008804B2">
      <w:pPr>
        <w:pStyle w:val="Odstavecseseznamem"/>
      </w:pPr>
    </w:p>
    <w:p w:rsidR="00D14AE3" w:rsidRDefault="00D14AE3" w:rsidP="00D14AE3">
      <w:pPr>
        <w:pStyle w:val="Odstavecseseznamem"/>
        <w:ind w:left="2136" w:firstLine="696"/>
      </w:pPr>
    </w:p>
    <w:p w:rsidR="00D14AE3" w:rsidRDefault="00D14AE3" w:rsidP="00D14AE3">
      <w:pPr>
        <w:pStyle w:val="Odstavecseseznamem"/>
        <w:ind w:left="2136" w:firstLine="696"/>
      </w:pPr>
    </w:p>
    <w:p w:rsidR="008804B2" w:rsidRDefault="00D14AE3" w:rsidP="00D14AE3">
      <w:pPr>
        <w:pStyle w:val="Odstavecseseznamem"/>
        <w:ind w:left="5676"/>
      </w:pPr>
      <w:r>
        <w:t>Zápis provedl J</w:t>
      </w:r>
      <w:r w:rsidR="00EC0E82">
        <w:t>i</w:t>
      </w:r>
      <w:bookmarkStart w:id="0" w:name="_GoBack"/>
      <w:bookmarkEnd w:id="0"/>
      <w:r>
        <w:t>ří Renc 21.5.2019</w:t>
      </w:r>
    </w:p>
    <w:sectPr w:rsidR="0088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B9D"/>
    <w:multiLevelType w:val="hybridMultilevel"/>
    <w:tmpl w:val="FA9266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6055"/>
    <w:multiLevelType w:val="hybridMultilevel"/>
    <w:tmpl w:val="BA8C14B2"/>
    <w:lvl w:ilvl="0" w:tplc="4CC24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něnička Tomáš">
    <w15:presenceInfo w15:providerId="AD" w15:userId="S-1-5-21-90714206-1115439358-285429281-2180"/>
  </w15:person>
  <w15:person w15:author="Pícka Jan">
    <w15:presenceInfo w15:providerId="AD" w15:userId="S-1-5-21-90714206-1115439358-285429281-10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F6"/>
    <w:rsid w:val="0058515B"/>
    <w:rsid w:val="00654B1B"/>
    <w:rsid w:val="00657E50"/>
    <w:rsid w:val="0075686B"/>
    <w:rsid w:val="008804B2"/>
    <w:rsid w:val="009A6ADE"/>
    <w:rsid w:val="009A7832"/>
    <w:rsid w:val="00BD58F6"/>
    <w:rsid w:val="00CD47AC"/>
    <w:rsid w:val="00D14AE3"/>
    <w:rsid w:val="00E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8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A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8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 Jiri</dc:creator>
  <cp:lastModifiedBy>Renc Jiri</cp:lastModifiedBy>
  <cp:revision>2</cp:revision>
  <dcterms:created xsi:type="dcterms:W3CDTF">2019-05-21T13:21:00Z</dcterms:created>
  <dcterms:modified xsi:type="dcterms:W3CDTF">2019-05-21T13:21:00Z</dcterms:modified>
</cp:coreProperties>
</file>